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9D" w:rsidRPr="008C5D9D" w:rsidRDefault="008D6BA3" w:rsidP="008C5D9D">
      <w:pPr>
        <w:widowControl/>
        <w:spacing w:after="240" w:line="0" w:lineRule="atLeast"/>
        <w:outlineLvl w:val="1"/>
        <w:rPr>
          <w:rFonts w:ascii="微軟正黑體" w:eastAsia="微軟正黑體" w:hAnsi="微軟正黑體" w:cs="新細明體"/>
          <w:color w:val="292929"/>
          <w:kern w:val="0"/>
          <w:sz w:val="48"/>
          <w:szCs w:val="48"/>
        </w:rPr>
      </w:pPr>
      <w:r>
        <w:rPr>
          <w:rFonts w:ascii="微軟正黑體" w:eastAsia="微軟正黑體" w:hAnsi="微軟正黑體" w:cs="新細明體" w:hint="eastAsia"/>
          <w:color w:val="292929"/>
          <w:kern w:val="0"/>
          <w:sz w:val="48"/>
          <w:szCs w:val="48"/>
        </w:rPr>
        <w:t>德</w:t>
      </w:r>
      <w:proofErr w:type="gramStart"/>
      <w:r>
        <w:rPr>
          <w:rFonts w:ascii="微軟正黑體" w:eastAsia="微軟正黑體" w:hAnsi="微軟正黑體" w:cs="新細明體" w:hint="eastAsia"/>
          <w:color w:val="292929"/>
          <w:kern w:val="0"/>
          <w:sz w:val="48"/>
          <w:szCs w:val="48"/>
        </w:rPr>
        <w:t>昌營急</w:t>
      </w:r>
      <w:proofErr w:type="gramEnd"/>
      <w:r>
        <w:rPr>
          <w:rFonts w:ascii="微軟正黑體" w:eastAsia="微軟正黑體" w:hAnsi="微軟正黑體" w:cs="新細明體" w:hint="eastAsia"/>
          <w:color w:val="292929"/>
          <w:kern w:val="0"/>
          <w:sz w:val="48"/>
          <w:szCs w:val="48"/>
        </w:rPr>
        <w:t>徵</w:t>
      </w:r>
      <w:r w:rsidR="008C5D9D" w:rsidRPr="008C5D9D">
        <w:rPr>
          <w:rFonts w:ascii="微軟正黑體" w:eastAsia="微軟正黑體" w:hAnsi="微軟正黑體" w:cs="新細明體" w:hint="eastAsia"/>
          <w:color w:val="292929"/>
          <w:kern w:val="0"/>
          <w:sz w:val="48"/>
          <w:szCs w:val="48"/>
        </w:rPr>
        <w:t xml:space="preserve">建築工程師 </w:t>
      </w:r>
    </w:p>
    <w:p w:rsidR="008C5D9D" w:rsidRPr="008C5D9D" w:rsidRDefault="008746F4" w:rsidP="008C5D9D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292929"/>
          <w:kern w:val="0"/>
          <w:sz w:val="36"/>
          <w:szCs w:val="36"/>
        </w:rPr>
      </w:pPr>
      <w:r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&lt;</w:t>
      </w:r>
      <w:r w:rsidR="008C5D9D" w:rsidRPr="008C5D9D"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職務性質</w:t>
      </w:r>
      <w:r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&gt;</w:t>
      </w:r>
      <w:r w:rsidR="008C5D9D" w:rsidRPr="008C5D9D"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:</w:t>
      </w:r>
      <w:r w:rsidR="008C5D9D" w:rsidRPr="008C5D9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全職</w:t>
      </w:r>
      <w:r w:rsidR="00DA0D4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，歡迎應屆畢業生應徵</w:t>
      </w:r>
      <w:r w:rsidR="008C5D9D" w:rsidRPr="008C5D9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 xml:space="preserve"> </w:t>
      </w:r>
    </w:p>
    <w:p w:rsidR="008C5D9D" w:rsidRPr="008C5D9D" w:rsidRDefault="008C5D9D" w:rsidP="008C5D9D">
      <w:pPr>
        <w:widowControl/>
        <w:shd w:val="clear" w:color="auto" w:fill="FFFFFF"/>
        <w:rPr>
          <w:rFonts w:ascii="微軟正黑體" w:eastAsia="微軟正黑體" w:hAnsi="微軟正黑體" w:cs="新細明體"/>
          <w:color w:val="292929"/>
          <w:kern w:val="0"/>
          <w:sz w:val="36"/>
          <w:szCs w:val="36"/>
        </w:rPr>
      </w:pPr>
      <w:r w:rsidRPr="008C5D9D"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需求人數:</w:t>
      </w:r>
      <w:r w:rsidRPr="008C5D9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 xml:space="preserve">不限 </w:t>
      </w:r>
    </w:p>
    <w:p w:rsidR="008C5D9D" w:rsidRPr="008C5D9D" w:rsidRDefault="008746F4" w:rsidP="008C5D9D">
      <w:pPr>
        <w:widowControl/>
        <w:shd w:val="clear" w:color="auto" w:fill="FFFFFF"/>
        <w:rPr>
          <w:rFonts w:ascii="微軟正黑體" w:eastAsia="微軟正黑體" w:hAnsi="微軟正黑體" w:cs="新細明體"/>
          <w:b/>
          <w:color w:val="292929"/>
          <w:kern w:val="0"/>
          <w:sz w:val="36"/>
          <w:szCs w:val="36"/>
        </w:rPr>
      </w:pPr>
      <w:r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&lt;</w:t>
      </w:r>
      <w:r w:rsidR="008C5D9D" w:rsidRPr="008C5D9D"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職務說明</w:t>
      </w:r>
      <w:r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&gt;</w:t>
      </w:r>
      <w:r w:rsidR="008C5D9D" w:rsidRPr="008C5D9D"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 xml:space="preserve">: </w:t>
      </w:r>
    </w:p>
    <w:p w:rsidR="008C5D9D" w:rsidRDefault="008C5D9D" w:rsidP="008C5D9D">
      <w:pPr>
        <w:widowControl/>
        <w:shd w:val="clear" w:color="auto" w:fill="FFFFFF"/>
        <w:wordWrap w:val="0"/>
        <w:spacing w:line="0" w:lineRule="atLeast"/>
        <w:rPr>
          <w:rFonts w:ascii="微軟正黑體" w:eastAsia="微軟正黑體" w:hAnsi="微軟正黑體" w:cs="新細明體"/>
          <w:color w:val="292929"/>
          <w:kern w:val="0"/>
          <w:sz w:val="36"/>
          <w:szCs w:val="36"/>
        </w:rPr>
      </w:pPr>
      <w:r w:rsidRPr="008C5D9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1.承工地主管指示，就所負責工項指揮及監督承包商</w:t>
      </w:r>
    </w:p>
    <w:p w:rsidR="008C5D9D" w:rsidRPr="008C5D9D" w:rsidRDefault="008C5D9D" w:rsidP="008C5D9D">
      <w:pPr>
        <w:widowControl/>
        <w:shd w:val="clear" w:color="auto" w:fill="FFFFFF"/>
        <w:wordWrap w:val="0"/>
        <w:spacing w:line="0" w:lineRule="atLeast"/>
        <w:rPr>
          <w:rFonts w:ascii="微軟正黑體" w:eastAsia="微軟正黑體" w:hAnsi="微軟正黑體" w:cs="新細明體"/>
          <w:color w:val="292929"/>
          <w:kern w:val="0"/>
          <w:sz w:val="36"/>
          <w:szCs w:val="36"/>
        </w:rPr>
      </w:pPr>
      <w:r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 xml:space="preserve">  </w:t>
      </w:r>
      <w:r w:rsidRPr="008C5D9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與工人，以控制工程的執行進度與施工品質。</w:t>
      </w:r>
      <w:r w:rsidRPr="008C5D9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br/>
        <w:t>2.與業主單位、承包商、設計/監造協調，討論及解決</w:t>
      </w:r>
      <w:r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 xml:space="preserve">  </w:t>
      </w:r>
      <w:r w:rsidRPr="008C5D9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如工法、工序、檢驗標準等議題。</w:t>
      </w:r>
      <w:r w:rsidRPr="008C5D9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br/>
        <w:t>3.確保施工現場安衛設施符合相關法規，監督施工人</w:t>
      </w:r>
      <w:r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 xml:space="preserve">   </w:t>
      </w:r>
      <w:r w:rsidRPr="008C5D9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員配戴安全器具與採行安全動作。</w:t>
      </w:r>
      <w:r w:rsidRPr="008C5D9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br/>
        <w:t>4.建置工程/材料檢驗之相關紀錄（如施工日報表、材</w:t>
      </w:r>
      <w:r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 xml:space="preserve"> </w:t>
      </w:r>
      <w:r w:rsidRPr="008C5D9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料驗收、施工查驗等）。</w:t>
      </w:r>
      <w:r w:rsidRPr="008C5D9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br/>
      </w:r>
      <w:r w:rsidR="008746F4"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&lt;</w:t>
      </w:r>
      <w:r w:rsidRPr="008C5D9D"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工作待遇</w:t>
      </w:r>
      <w:r w:rsidR="008746F4"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&gt;</w:t>
      </w:r>
      <w:r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:</w:t>
      </w:r>
      <w:r w:rsidR="00F54928" w:rsidRPr="00F54928">
        <w:rPr>
          <w:rFonts w:ascii="微軟正黑體" w:eastAsia="微軟正黑體" w:hAnsi="微軟正黑體" w:cs="新細明體" w:hint="eastAsia"/>
          <w:b/>
          <w:color w:val="FF0000"/>
          <w:kern w:val="0"/>
          <w:sz w:val="36"/>
          <w:szCs w:val="36"/>
        </w:rPr>
        <w:t>無經驗起薪</w:t>
      </w:r>
      <w:r w:rsidRPr="00F54928">
        <w:rPr>
          <w:rFonts w:ascii="微軟正黑體" w:eastAsia="微軟正黑體" w:hAnsi="微軟正黑體" w:cs="新細明體" w:hint="eastAsia"/>
          <w:b/>
          <w:color w:val="FF0000"/>
          <w:kern w:val="0"/>
          <w:sz w:val="36"/>
          <w:szCs w:val="36"/>
        </w:rPr>
        <w:t>3</w:t>
      </w:r>
      <w:r w:rsidR="00F54928" w:rsidRPr="00F54928">
        <w:rPr>
          <w:rFonts w:ascii="微軟正黑體" w:eastAsia="微軟正黑體" w:hAnsi="微軟正黑體" w:cs="新細明體" w:hint="eastAsia"/>
          <w:b/>
          <w:color w:val="FF0000"/>
          <w:kern w:val="0"/>
          <w:sz w:val="36"/>
          <w:szCs w:val="36"/>
        </w:rPr>
        <w:t>8</w:t>
      </w:r>
      <w:r w:rsidRPr="00F54928">
        <w:rPr>
          <w:rFonts w:ascii="微軟正黑體" w:eastAsia="微軟正黑體" w:hAnsi="微軟正黑體" w:cs="新細明體" w:hint="eastAsia"/>
          <w:b/>
          <w:color w:val="FF0000"/>
          <w:kern w:val="0"/>
          <w:sz w:val="36"/>
          <w:szCs w:val="36"/>
        </w:rPr>
        <w:t>,000元</w:t>
      </w:r>
      <w:r w:rsidR="00F54928">
        <w:rPr>
          <w:rFonts w:ascii="微軟正黑體" w:eastAsia="微軟正黑體" w:hAnsi="微軟正黑體" w:cs="新細明體" w:hint="eastAsia"/>
          <w:b/>
          <w:color w:val="FF0000"/>
          <w:kern w:val="0"/>
          <w:sz w:val="36"/>
          <w:szCs w:val="36"/>
        </w:rPr>
        <w:t>〜41,000</w:t>
      </w:r>
      <w:r w:rsidRPr="00F54928">
        <w:rPr>
          <w:rFonts w:ascii="微軟正黑體" w:eastAsia="微軟正黑體" w:hAnsi="微軟正黑體" w:cs="新細明體" w:hint="eastAsia"/>
          <w:color w:val="FF0000"/>
          <w:kern w:val="0"/>
          <w:sz w:val="36"/>
          <w:szCs w:val="36"/>
        </w:rPr>
        <w:t xml:space="preserve"> </w:t>
      </w:r>
      <w:hyperlink r:id="rId7" w:history="1">
        <w:r w:rsidRPr="00F54928">
          <w:rPr>
            <w:rFonts w:ascii="微軟正黑體" w:eastAsia="微軟正黑體" w:hAnsi="微軟正黑體" w:cs="新細明體" w:hint="eastAsia"/>
            <w:color w:val="FF0000"/>
            <w:kern w:val="0"/>
            <w:sz w:val="36"/>
            <w:szCs w:val="36"/>
          </w:rPr>
          <w:t xml:space="preserve"> </w:t>
        </w:r>
      </w:hyperlink>
    </w:p>
    <w:p w:rsidR="008C5D9D" w:rsidRPr="008C5D9D" w:rsidRDefault="008746F4" w:rsidP="008C5D9D">
      <w:pPr>
        <w:widowControl/>
        <w:shd w:val="clear" w:color="auto" w:fill="FFFFFF"/>
        <w:rPr>
          <w:rFonts w:ascii="微軟正黑體" w:eastAsia="微軟正黑體" w:hAnsi="微軟正黑體" w:cs="新細明體"/>
          <w:color w:val="292929"/>
          <w:kern w:val="0"/>
          <w:sz w:val="36"/>
          <w:szCs w:val="36"/>
        </w:rPr>
      </w:pPr>
      <w:r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&lt;</w:t>
      </w:r>
      <w:r w:rsidR="008C5D9D" w:rsidRPr="008C5D9D"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上班地點</w:t>
      </w:r>
      <w:r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&gt;</w:t>
      </w:r>
      <w:r w:rsidR="008C5D9D" w:rsidRPr="008C5D9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:高雄左營</w:t>
      </w:r>
      <w:r w:rsidR="008C5D9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、</w:t>
      </w:r>
      <w:r w:rsidR="00F54928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鳳山，台中市，桃園大園</w:t>
      </w:r>
    </w:p>
    <w:p w:rsidR="008C5D9D" w:rsidRPr="008C5D9D" w:rsidRDefault="008746F4" w:rsidP="008C5D9D">
      <w:pPr>
        <w:widowControl/>
        <w:shd w:val="clear" w:color="auto" w:fill="FFFFFF"/>
        <w:rPr>
          <w:rFonts w:ascii="微軟正黑體" w:eastAsia="微軟正黑體" w:hAnsi="微軟正黑體" w:cs="新細明體"/>
          <w:color w:val="292929"/>
          <w:kern w:val="0"/>
          <w:sz w:val="36"/>
          <w:szCs w:val="36"/>
        </w:rPr>
      </w:pPr>
      <w:r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&lt;</w:t>
      </w:r>
      <w:r w:rsidR="008C5D9D" w:rsidRPr="008C5D9D"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上班時段</w:t>
      </w:r>
      <w:r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&gt;</w:t>
      </w:r>
      <w:r w:rsidR="008C5D9D" w:rsidRPr="008C5D9D"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:</w:t>
      </w:r>
      <w:r w:rsidR="008C5D9D" w:rsidRPr="008C5D9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 xml:space="preserve">日班、7:45-17:45 </w:t>
      </w:r>
    </w:p>
    <w:p w:rsidR="008C5D9D" w:rsidRPr="008C5D9D" w:rsidRDefault="008746F4" w:rsidP="008C5D9D">
      <w:pPr>
        <w:widowControl/>
        <w:shd w:val="clear" w:color="auto" w:fill="FFFFFF"/>
        <w:rPr>
          <w:rFonts w:ascii="微軟正黑體" w:eastAsia="微軟正黑體" w:hAnsi="微軟正黑體" w:cs="新細明體"/>
          <w:color w:val="292929"/>
          <w:kern w:val="0"/>
          <w:sz w:val="36"/>
          <w:szCs w:val="36"/>
        </w:rPr>
      </w:pPr>
      <w:r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&lt;</w:t>
      </w:r>
      <w:r w:rsidR="008C5D9D" w:rsidRPr="008C5D9D">
        <w:rPr>
          <w:rFonts w:ascii="微軟正黑體" w:eastAsia="微軟正黑體" w:hAnsi="微軟正黑體" w:cs="新細明體" w:hint="eastAsia"/>
          <w:b/>
          <w:color w:val="000000" w:themeColor="text1"/>
          <w:kern w:val="0"/>
          <w:sz w:val="36"/>
          <w:szCs w:val="36"/>
        </w:rPr>
        <w:t>休假制度</w:t>
      </w:r>
      <w:r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&gt;</w:t>
      </w:r>
      <w:r w:rsidR="008C5D9D" w:rsidRPr="008C5D9D">
        <w:rPr>
          <w:rFonts w:ascii="微軟正黑體" w:eastAsia="微軟正黑體" w:hAnsi="微軟正黑體" w:cs="新細明體" w:hint="eastAsia"/>
          <w:b/>
          <w:color w:val="000000" w:themeColor="text1"/>
          <w:kern w:val="0"/>
          <w:sz w:val="36"/>
          <w:szCs w:val="36"/>
        </w:rPr>
        <w:t>:</w:t>
      </w:r>
      <w:r w:rsidR="008C5D9D" w:rsidRPr="008C5D9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 xml:space="preserve">依公司規定排休方式 </w:t>
      </w:r>
    </w:p>
    <w:p w:rsidR="008C5D9D" w:rsidRPr="008C5D9D" w:rsidRDefault="008746F4" w:rsidP="008C5D9D">
      <w:pPr>
        <w:widowControl/>
        <w:shd w:val="clear" w:color="auto" w:fill="FFFFFF"/>
        <w:rPr>
          <w:rFonts w:ascii="微軟正黑體" w:eastAsia="微軟正黑體" w:hAnsi="微軟正黑體" w:cs="新細明體"/>
          <w:color w:val="292929"/>
          <w:kern w:val="0"/>
          <w:sz w:val="36"/>
          <w:szCs w:val="36"/>
        </w:rPr>
      </w:pPr>
      <w:r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&lt;</w:t>
      </w:r>
      <w:r w:rsidR="008C5D9D" w:rsidRPr="008C5D9D"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可上班日</w:t>
      </w:r>
      <w:r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&gt;</w:t>
      </w:r>
      <w:r w:rsidR="008C5D9D" w:rsidRPr="008C5D9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 xml:space="preserve">:一個月內 </w:t>
      </w:r>
    </w:p>
    <w:p w:rsidR="008C5D9D" w:rsidRPr="008C5D9D" w:rsidRDefault="008746F4" w:rsidP="008C5D9D">
      <w:pPr>
        <w:widowControl/>
        <w:shd w:val="clear" w:color="auto" w:fill="FFFFFF"/>
        <w:rPr>
          <w:rFonts w:ascii="微軟正黑體" w:eastAsia="微軟正黑體" w:hAnsi="微軟正黑體" w:cs="新細明體"/>
          <w:color w:val="292929"/>
          <w:kern w:val="0"/>
          <w:sz w:val="36"/>
          <w:szCs w:val="36"/>
        </w:rPr>
      </w:pPr>
      <w:r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&lt;</w:t>
      </w:r>
      <w:r w:rsidR="008C5D9D" w:rsidRPr="008C5D9D"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工作經驗</w:t>
      </w:r>
      <w:r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&gt;</w:t>
      </w:r>
      <w:r w:rsidR="008C5D9D" w:rsidRPr="008C5D9D"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:</w:t>
      </w:r>
      <w:r w:rsidR="00F54928" w:rsidRPr="00F54928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不拘</w:t>
      </w:r>
      <w:r w:rsidR="008C5D9D" w:rsidRPr="00F54928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 xml:space="preserve"> </w:t>
      </w:r>
    </w:p>
    <w:p w:rsidR="008C5D9D" w:rsidRPr="008C5D9D" w:rsidRDefault="008746F4" w:rsidP="008C5D9D">
      <w:pPr>
        <w:widowControl/>
        <w:shd w:val="clear" w:color="auto" w:fill="FFFFFF"/>
        <w:rPr>
          <w:rFonts w:ascii="微軟正黑體" w:eastAsia="微軟正黑體" w:hAnsi="微軟正黑體" w:cs="新細明體"/>
          <w:color w:val="292929"/>
          <w:kern w:val="0"/>
          <w:sz w:val="36"/>
          <w:szCs w:val="36"/>
        </w:rPr>
      </w:pPr>
      <w:r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&lt;</w:t>
      </w:r>
      <w:r w:rsidR="008C5D9D" w:rsidRPr="008C5D9D"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學歷要求</w:t>
      </w:r>
      <w:r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&gt;</w:t>
      </w:r>
      <w:r w:rsidR="008C5D9D" w:rsidRPr="008C5D9D"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:</w:t>
      </w:r>
      <w:r w:rsidR="008C5D9D" w:rsidRPr="008C5D9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 xml:space="preserve">專科以上 </w:t>
      </w:r>
    </w:p>
    <w:p w:rsidR="008746F4" w:rsidRPr="00F54928" w:rsidRDefault="008746F4" w:rsidP="008C5D9D">
      <w:pPr>
        <w:widowControl/>
        <w:shd w:val="clear" w:color="auto" w:fill="FFFFFF"/>
        <w:rPr>
          <w:rFonts w:ascii="微軟正黑體" w:eastAsia="微軟正黑體" w:hAnsi="微軟正黑體" w:cs="新細明體"/>
          <w:b/>
          <w:color w:val="292929"/>
          <w:kern w:val="0"/>
          <w:sz w:val="36"/>
          <w:szCs w:val="36"/>
        </w:rPr>
      </w:pPr>
    </w:p>
    <w:p w:rsidR="008C5D9D" w:rsidRPr="008C5D9D" w:rsidRDefault="008746F4" w:rsidP="008C5D9D">
      <w:pPr>
        <w:widowControl/>
        <w:shd w:val="clear" w:color="auto" w:fill="FFFFFF"/>
        <w:rPr>
          <w:rFonts w:ascii="微軟正黑體" w:eastAsia="微軟正黑體" w:hAnsi="微軟正黑體" w:cs="新細明體"/>
          <w:b/>
          <w:color w:val="292929"/>
          <w:kern w:val="0"/>
          <w:sz w:val="36"/>
          <w:szCs w:val="36"/>
        </w:rPr>
      </w:pPr>
      <w:r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&lt;</w:t>
      </w:r>
      <w:r w:rsidR="008C5D9D" w:rsidRPr="008C5D9D"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其他條件</w:t>
      </w:r>
      <w:r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&gt;</w:t>
      </w:r>
      <w:r w:rsidR="008C5D9D" w:rsidRPr="008C5D9D"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 xml:space="preserve">: </w:t>
      </w:r>
    </w:p>
    <w:p w:rsidR="008C5D9D" w:rsidRPr="008C5D9D" w:rsidRDefault="008C5D9D" w:rsidP="008C5D9D">
      <w:pPr>
        <w:widowControl/>
        <w:shd w:val="clear" w:color="auto" w:fill="FFFFFF"/>
        <w:wordWrap w:val="0"/>
        <w:rPr>
          <w:rFonts w:ascii="微軟正黑體" w:eastAsia="微軟正黑體" w:hAnsi="微軟正黑體" w:cs="新細明體"/>
          <w:color w:val="292929"/>
          <w:kern w:val="0"/>
          <w:sz w:val="36"/>
          <w:szCs w:val="36"/>
        </w:rPr>
      </w:pPr>
      <w:r w:rsidRPr="008C5D9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1.具團隊精神與抗壓性。</w:t>
      </w:r>
      <w:r w:rsidRPr="008C5D9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br/>
      </w:r>
      <w:r w:rsidR="00AF579F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2</w:t>
      </w:r>
      <w:r w:rsidRPr="008C5D9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.</w:t>
      </w:r>
      <w:proofErr w:type="gramStart"/>
      <w:r w:rsidRPr="008C5D9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諳</w:t>
      </w:r>
      <w:proofErr w:type="gramEnd"/>
      <w:r w:rsidRPr="008C5D9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電腦作業，有積極學習態度。</w:t>
      </w:r>
      <w:r w:rsidRPr="008C5D9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br/>
      </w:r>
      <w:r w:rsidR="00AF579F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3</w:t>
      </w:r>
      <w:r w:rsidRPr="008C5D9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.須配合工作地點之調動。</w:t>
      </w:r>
      <w:r w:rsidRPr="008C5D9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br/>
      </w:r>
      <w:r w:rsidR="00AF579F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4</w:t>
      </w:r>
      <w:r w:rsidRPr="008C5D9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.具證照者尤佳。</w:t>
      </w:r>
      <w:r w:rsidRPr="008C5D9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br/>
      </w:r>
      <w:r w:rsidR="00AF579F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5</w:t>
      </w:r>
      <w:r w:rsidRPr="008C5D9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.歡迎</w:t>
      </w:r>
      <w:r w:rsidR="00F54928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非本科系</w:t>
      </w:r>
      <w:r w:rsidRPr="008C5D9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機械工程或其他工程科系畢業，有志從事營造業者。</w:t>
      </w:r>
    </w:p>
    <w:p w:rsidR="008C5D9D" w:rsidRPr="008C5D9D" w:rsidRDefault="008746F4" w:rsidP="008C5D9D">
      <w:pPr>
        <w:widowControl/>
        <w:shd w:val="clear" w:color="auto" w:fill="FFFFFF"/>
        <w:rPr>
          <w:rFonts w:ascii="微軟正黑體" w:eastAsia="微軟正黑體" w:hAnsi="微軟正黑體" w:cs="新細明體"/>
          <w:b/>
          <w:bCs/>
          <w:color w:val="292929"/>
          <w:kern w:val="0"/>
          <w:sz w:val="36"/>
          <w:szCs w:val="36"/>
        </w:rPr>
      </w:pPr>
      <w:r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&lt;</w:t>
      </w:r>
      <w:r w:rsidR="008C5D9D" w:rsidRPr="008C5D9D">
        <w:rPr>
          <w:rFonts w:ascii="微軟正黑體" w:eastAsia="微軟正黑體" w:hAnsi="微軟正黑體" w:cs="新細明體" w:hint="eastAsia"/>
          <w:b/>
          <w:bCs/>
          <w:color w:val="292929"/>
          <w:kern w:val="0"/>
          <w:sz w:val="36"/>
          <w:szCs w:val="36"/>
        </w:rPr>
        <w:t>應徵方式</w:t>
      </w:r>
      <w:r>
        <w:rPr>
          <w:rFonts w:ascii="微軟正黑體" w:eastAsia="微軟正黑體" w:hAnsi="微軟正黑體" w:cs="新細明體" w:hint="eastAsia"/>
          <w:b/>
          <w:color w:val="292929"/>
          <w:kern w:val="0"/>
          <w:sz w:val="36"/>
          <w:szCs w:val="36"/>
        </w:rPr>
        <w:t>&gt;</w:t>
      </w:r>
      <w:r w:rsidR="008C5D9D" w:rsidRPr="008C5D9D">
        <w:rPr>
          <w:rFonts w:ascii="微軟正黑體" w:eastAsia="微軟正黑體" w:hAnsi="微軟正黑體" w:cs="新細明體" w:hint="eastAsia"/>
          <w:b/>
          <w:bCs/>
          <w:color w:val="292929"/>
          <w:kern w:val="0"/>
          <w:sz w:val="36"/>
          <w:szCs w:val="36"/>
        </w:rPr>
        <w:t xml:space="preserve">: </w:t>
      </w:r>
    </w:p>
    <w:p w:rsidR="008746F4" w:rsidRDefault="008746F4" w:rsidP="008746F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292929"/>
          <w:kern w:val="0"/>
          <w:sz w:val="36"/>
          <w:szCs w:val="36"/>
        </w:rPr>
      </w:pPr>
      <w:r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(</w:t>
      </w:r>
      <w:r w:rsidR="008C5D9D" w:rsidRPr="008C5D9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聯絡人</w:t>
      </w:r>
      <w:r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)</w:t>
      </w:r>
      <w:r w:rsidR="00AF579F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陳</w:t>
      </w:r>
      <w:r w:rsidR="008C5D9D" w:rsidRPr="008C5D9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 xml:space="preserve">小姐 </w:t>
      </w:r>
    </w:p>
    <w:p w:rsidR="008746F4" w:rsidRDefault="008746F4" w:rsidP="008746F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292929"/>
          <w:kern w:val="0"/>
          <w:sz w:val="36"/>
          <w:szCs w:val="36"/>
        </w:rPr>
      </w:pPr>
      <w:r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(電話)04-22013611#55</w:t>
      </w:r>
      <w:r w:rsidR="00AF579F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1</w:t>
      </w:r>
    </w:p>
    <w:p w:rsidR="008C5D9D" w:rsidRPr="008C5D9D" w:rsidRDefault="008746F4" w:rsidP="008746F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color w:val="292929"/>
          <w:kern w:val="0"/>
          <w:sz w:val="36"/>
          <w:szCs w:val="36"/>
        </w:rPr>
      </w:pPr>
      <w:r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(</w:t>
      </w:r>
      <w:r w:rsidR="008C5D9D" w:rsidRPr="008C5D9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E-mail</w:t>
      </w:r>
      <w:r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)</w:t>
      </w:r>
      <w:r w:rsidR="00AF579F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ching1</w:t>
      </w:r>
      <w:r w:rsidR="008C5D9D" w:rsidRPr="008C5D9D">
        <w:rPr>
          <w:rFonts w:ascii="微軟正黑體" w:eastAsia="微軟正黑體" w:hAnsi="微軟正黑體" w:cs="新細明體" w:hint="eastAsia"/>
          <w:color w:val="292929"/>
          <w:kern w:val="0"/>
          <w:sz w:val="36"/>
          <w:szCs w:val="36"/>
        </w:rPr>
        <w:t>@tccon.com.tw</w:t>
      </w:r>
    </w:p>
    <w:sectPr w:rsidR="008C5D9D" w:rsidRPr="008C5D9D" w:rsidSect="00711D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E0D" w:rsidRDefault="00075E0D"/>
  </w:endnote>
  <w:endnote w:type="continuationSeparator" w:id="0">
    <w:p w:rsidR="00075E0D" w:rsidRDefault="00075E0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E0D" w:rsidRDefault="00075E0D"/>
  </w:footnote>
  <w:footnote w:type="continuationSeparator" w:id="0">
    <w:p w:rsidR="00075E0D" w:rsidRDefault="00075E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0530"/>
    <w:multiLevelType w:val="multilevel"/>
    <w:tmpl w:val="7FC8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D9D"/>
    <w:rsid w:val="00075E0D"/>
    <w:rsid w:val="00134A71"/>
    <w:rsid w:val="005F783B"/>
    <w:rsid w:val="00646193"/>
    <w:rsid w:val="00711D35"/>
    <w:rsid w:val="008746F4"/>
    <w:rsid w:val="008C5D9D"/>
    <w:rsid w:val="008D6BA3"/>
    <w:rsid w:val="009E25D8"/>
    <w:rsid w:val="00AF579F"/>
    <w:rsid w:val="00B3461E"/>
    <w:rsid w:val="00BA639A"/>
    <w:rsid w:val="00CA7C61"/>
    <w:rsid w:val="00D74680"/>
    <w:rsid w:val="00DA0D4D"/>
    <w:rsid w:val="00F5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35"/>
    <w:pPr>
      <w:widowControl w:val="0"/>
    </w:pPr>
  </w:style>
  <w:style w:type="paragraph" w:styleId="2">
    <w:name w:val="heading 2"/>
    <w:basedOn w:val="a"/>
    <w:link w:val="20"/>
    <w:uiPriority w:val="9"/>
    <w:qFormat/>
    <w:rsid w:val="008C5D9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C5D9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pr-1">
    <w:name w:val="pr-1"/>
    <w:basedOn w:val="a0"/>
    <w:rsid w:val="008C5D9D"/>
  </w:style>
  <w:style w:type="character" w:customStyle="1" w:styleId="ml-3">
    <w:name w:val="ml-3"/>
    <w:basedOn w:val="a0"/>
    <w:rsid w:val="008C5D9D"/>
  </w:style>
  <w:style w:type="character" w:styleId="a3">
    <w:name w:val="Hyperlink"/>
    <w:basedOn w:val="a0"/>
    <w:uiPriority w:val="99"/>
    <w:semiHidden/>
    <w:unhideWhenUsed/>
    <w:rsid w:val="008C5D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5D9D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9E2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E25D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E2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E25D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626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60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18245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16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9160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single" w:sz="6" w:space="0" w:color="FFFFFF"/>
            <w:right w:val="single" w:sz="6" w:space="0" w:color="EEEEEE"/>
          </w:divBdr>
        </w:div>
        <w:div w:id="17237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202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9307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8" w:color="EEEEEE"/>
                    <w:bottom w:val="single" w:sz="6" w:space="0" w:color="EEEEEE"/>
                    <w:right w:val="single" w:sz="6" w:space="18" w:color="EEEEEE"/>
                  </w:divBdr>
                  <w:divsChild>
                    <w:div w:id="20911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289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39315">
                              <w:marLeft w:val="-180"/>
                              <w:marRight w:val="-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1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180559">
                              <w:marLeft w:val="-180"/>
                              <w:marRight w:val="-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01191">
                              <w:marLeft w:val="-180"/>
                              <w:marRight w:val="-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6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99185">
                              <w:marLeft w:val="-180"/>
                              <w:marRight w:val="-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6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5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389220">
                              <w:marLeft w:val="-180"/>
                              <w:marRight w:val="-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8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7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0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784548">
                              <w:marLeft w:val="-180"/>
                              <w:marRight w:val="-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2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39047">
                              <w:marLeft w:val="-180"/>
                              <w:marRight w:val="-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67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972246">
                              <w:marLeft w:val="-180"/>
                              <w:marRight w:val="-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7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665221">
                              <w:marLeft w:val="-180"/>
                              <w:marRight w:val="-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8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356016">
                              <w:marLeft w:val="-180"/>
                              <w:marRight w:val="-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0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0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489147">
                              <w:marLeft w:val="-180"/>
                              <w:marRight w:val="-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14939">
                              <w:marLeft w:val="-180"/>
                              <w:marRight w:val="-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4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3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012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86742">
                              <w:marLeft w:val="-180"/>
                              <w:marRight w:val="-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67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7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7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829042">
                              <w:marLeft w:val="-180"/>
                              <w:marRight w:val="-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9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0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456538">
                              <w:marLeft w:val="-180"/>
                              <w:marRight w:val="-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976543">
                              <w:marLeft w:val="-180"/>
                              <w:marRight w:val="-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3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163895">
                              <w:marLeft w:val="-180"/>
                              <w:marRight w:val="-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8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3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0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128802">
                              <w:marLeft w:val="-180"/>
                              <w:marRight w:val="-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388789">
                              <w:marLeft w:val="-180"/>
                              <w:marRight w:val="-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7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8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412266">
                              <w:marLeft w:val="-180"/>
                              <w:marRight w:val="-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3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9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809948">
                              <w:marLeft w:val="-180"/>
                              <w:marRight w:val="-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8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34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505506">
                              <w:marLeft w:val="-180"/>
                              <w:marRight w:val="-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2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7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09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89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613062">
                              <w:marLeft w:val="-180"/>
                              <w:marRight w:val="-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4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76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005698">
                              <w:marLeft w:val="-180"/>
                              <w:marRight w:val="-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9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660539">
                              <w:marLeft w:val="-180"/>
                              <w:marRight w:val="-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8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541462">
                              <w:marLeft w:val="-180"/>
                              <w:marRight w:val="-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10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16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12542">
                              <w:marLeft w:val="-180"/>
                              <w:marRight w:val="-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491365">
                              <w:marLeft w:val="-180"/>
                              <w:marRight w:val="-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9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陳若青</dc:creator>
  <cp:lastModifiedBy>陳若青</cp:lastModifiedBy>
  <cp:revision>6</cp:revision>
  <cp:lastPrinted>2020-10-06T08:32:00Z</cp:lastPrinted>
  <dcterms:created xsi:type="dcterms:W3CDTF">2022-06-01T07:32:00Z</dcterms:created>
  <dcterms:modified xsi:type="dcterms:W3CDTF">2022-06-01T07:51:00Z</dcterms:modified>
</cp:coreProperties>
</file>